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EB7" w:rsidRDefault="008F4EB7" w:rsidP="008F4E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iCs/>
          <w:caps/>
          <w:color w:val="003333"/>
          <w:sz w:val="18"/>
          <w:szCs w:val="18"/>
          <w:bdr w:val="none" w:sz="0" w:space="0" w:color="auto" w:frame="1"/>
          <w:lang w:eastAsia="ru-RU"/>
        </w:rPr>
      </w:pPr>
      <w:r w:rsidRPr="008F4EB7">
        <w:rPr>
          <w:rFonts w:ascii="Arial" w:eastAsia="Times New Roman" w:hAnsi="Arial" w:cs="Arial"/>
          <w:b/>
          <w:bCs/>
          <w:i/>
          <w:iCs/>
          <w:caps/>
          <w:color w:val="003333"/>
          <w:sz w:val="18"/>
          <w:szCs w:val="18"/>
          <w:bdr w:val="none" w:sz="0" w:space="0" w:color="auto" w:frame="1"/>
          <w:lang w:eastAsia="ru-RU"/>
        </w:rPr>
        <w:t>ПАСПОРТ ГОСУДАРСТВЕННОЙ УСЛУГИ </w:t>
      </w:r>
    </w:p>
    <w:p w:rsidR="008F4EB7" w:rsidRPr="008F4EB7" w:rsidRDefault="008F4EB7" w:rsidP="008F4E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caps/>
          <w:color w:val="003333"/>
          <w:sz w:val="24"/>
          <w:szCs w:val="24"/>
          <w:lang w:eastAsia="ru-RU"/>
        </w:rPr>
      </w:pP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>Выдача дубликатов документов о техническом и профессиональном образовании</w:t>
      </w:r>
    </w:p>
    <w:tbl>
      <w:tblPr>
        <w:tblW w:w="10605" w:type="dxa"/>
        <w:tblInd w:w="-1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75"/>
        <w:gridCol w:w="7230"/>
      </w:tblGrid>
      <w:tr w:rsidR="008F4EB7" w:rsidRPr="008F4EB7" w:rsidTr="006342D5">
        <w:tc>
          <w:tcPr>
            <w:tcW w:w="337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EB7" w:rsidRPr="008F4EB7" w:rsidRDefault="008F4EB7" w:rsidP="008F4EB7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Место пред</w:t>
            </w:r>
            <w:bookmarkStart w:id="0" w:name="_GoBack"/>
            <w:bookmarkEnd w:id="0"/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оставления услуги</w:t>
            </w:r>
          </w:p>
        </w:tc>
        <w:tc>
          <w:tcPr>
            <w:tcW w:w="72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EB7" w:rsidRPr="008F4EB7" w:rsidRDefault="008F4EB7" w:rsidP="008F4EB7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Государственная услуга оказывается организациями технического и профессионального, послесреднего образования (далее - услугодатель).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Прием заявления и выдача результата оказания государственной услуги осуществляются через: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1) канцелярию услугодателя;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2) некоммерческое акционерное общество «Государственная корпорация «Правительство для граждан» (далее - Государственная корпорация).</w:t>
            </w:r>
          </w:p>
        </w:tc>
      </w:tr>
      <w:tr w:rsidR="008F4EB7" w:rsidRPr="008F4EB7" w:rsidTr="006342D5">
        <w:tc>
          <w:tcPr>
            <w:tcW w:w="337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EB7" w:rsidRPr="008F4EB7" w:rsidRDefault="008F4EB7" w:rsidP="008F4EB7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Получатели услуги</w:t>
            </w:r>
          </w:p>
        </w:tc>
        <w:tc>
          <w:tcPr>
            <w:tcW w:w="72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EB7" w:rsidRPr="008F4EB7" w:rsidRDefault="008F4EB7" w:rsidP="008F4EB7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Физические лица</w:t>
            </w:r>
          </w:p>
        </w:tc>
      </w:tr>
      <w:tr w:rsidR="008F4EB7" w:rsidRPr="008F4EB7" w:rsidTr="006342D5">
        <w:tc>
          <w:tcPr>
            <w:tcW w:w="337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EB7" w:rsidRPr="008F4EB7" w:rsidRDefault="008F4EB7" w:rsidP="008F4EB7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Сроки оказания услуги</w:t>
            </w:r>
          </w:p>
        </w:tc>
        <w:tc>
          <w:tcPr>
            <w:tcW w:w="72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EB7" w:rsidRPr="008F4EB7" w:rsidRDefault="008F4EB7" w:rsidP="008F4EB7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Сроки оказания государственной услуги: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1) со дня сдачи документов услугодателю и в Государственную корпорацию - 20 календарных дней;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2) максимально допустимое время ожидания для сдачи документов услугополучателемуслугодателю - 10 минут, в Государственной корпорации - 15 минут;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3) максимально допустимое время обслуживания услугополучателя у услугодателя -30 минут, в Государственной корпорации - 20 минут.</w:t>
            </w:r>
          </w:p>
        </w:tc>
      </w:tr>
      <w:tr w:rsidR="008F4EB7" w:rsidRPr="008F4EB7" w:rsidTr="006342D5">
        <w:tc>
          <w:tcPr>
            <w:tcW w:w="337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EB7" w:rsidRPr="008F4EB7" w:rsidRDefault="008F4EB7" w:rsidP="008F4EB7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Необходимые документы</w:t>
            </w:r>
          </w:p>
        </w:tc>
        <w:tc>
          <w:tcPr>
            <w:tcW w:w="72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EB7" w:rsidRPr="008F4EB7" w:rsidRDefault="008F4EB7" w:rsidP="008F4EB7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Перечень документов, необходимых для оказания государственной услуги при обращении услугополучателя: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к услугодателю: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1) заявление по форме, согласно приложению 1 к настоящему стандарту государственной услуги, в котором излагаются обстоятельства утери документа об образовании или другие причины (изменение фамилии, имени, отчества (при его наличии), негодность или ошибки при заполнении документа);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2) документ, удостоверяющий личность (для идентификации личности).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Подтверждением принятия документов является выдача расписки о приеме документов по форме, согласно приложению 2 к настоящему стандарту государственной услуги, с указанием фамилии и инициалов лица, принявшего документов, а также штамп, входящий номер и дата.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в Государственную корпорацию: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1) заявление на имя руководителя организации технического и профессионального, послесреднего образования по форме согласно приложению 1 к настоящему стандарту государственной услуги, в котором излагаются обстоятельства утери документа об образовании или другие причины (изменение фамилии, имени, отчества (при его наличии), негодность или ошибки при заполнении документа);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2) документ, удостоверяющий личность (для идентификации).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В случае ликвидации организации технического и профессионального, послесреднего образования услугополучатель обращается в архив по месту нахождения учебного заведения технического и профессионального, послесреднего образования.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При сдаче документов в Государственную корпорацию, указанных в настоящем пункте, услугополучателю выдается расписка о приеме документов по форме, согласно приложению 2 к настоящему стандарту государственной услуги.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В Государственной корпорации выдача готовых документов осуществляется при предъявлении услугополучателем документа удостоверяющего личность.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Сведения документа, удостоверяющие личность услугополучателя, являющийся государственным информационным ресурсом, работник Государственной корпорации получает из соответствующих государственных информационных систем через шлюз «электронного правительства».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по форме, представленной Государственной корпорацией, если иное не предусмотрено законами Республики Казахстан.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Истребование от услугополучателей документов, которые могут быть получены из информационных систем, не допускается.</w:t>
            </w:r>
          </w:p>
        </w:tc>
      </w:tr>
      <w:tr w:rsidR="008F4EB7" w:rsidRPr="008F4EB7" w:rsidTr="006342D5">
        <w:tc>
          <w:tcPr>
            <w:tcW w:w="337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EB7" w:rsidRPr="008F4EB7" w:rsidRDefault="008F4EB7" w:rsidP="008F4EB7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Стоимость услуги</w:t>
            </w:r>
          </w:p>
        </w:tc>
        <w:tc>
          <w:tcPr>
            <w:tcW w:w="72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EB7" w:rsidRPr="008F4EB7" w:rsidRDefault="008F4EB7" w:rsidP="008F4EB7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Бесплатно</w:t>
            </w:r>
          </w:p>
        </w:tc>
      </w:tr>
      <w:tr w:rsidR="008F4EB7" w:rsidRPr="008F4EB7" w:rsidTr="006342D5">
        <w:tc>
          <w:tcPr>
            <w:tcW w:w="337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EB7" w:rsidRPr="008F4EB7" w:rsidRDefault="008F4EB7" w:rsidP="008F4EB7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Результат государственной услуги</w:t>
            </w:r>
          </w:p>
        </w:tc>
        <w:tc>
          <w:tcPr>
            <w:tcW w:w="72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EB7" w:rsidRPr="008F4EB7" w:rsidRDefault="008F4EB7" w:rsidP="008F4EB7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Результат оказания государственной услуги - дубликат документов о техническом и профессиональном образовании.</w:t>
            </w:r>
          </w:p>
        </w:tc>
      </w:tr>
      <w:tr w:rsidR="008F4EB7" w:rsidRPr="008F4EB7" w:rsidTr="006342D5">
        <w:tc>
          <w:tcPr>
            <w:tcW w:w="337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EB7" w:rsidRPr="008F4EB7" w:rsidRDefault="008F4EB7" w:rsidP="008F4EB7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Порядок обжалования</w:t>
            </w:r>
          </w:p>
        </w:tc>
        <w:tc>
          <w:tcPr>
            <w:tcW w:w="72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EB7" w:rsidRPr="008F4EB7" w:rsidRDefault="008F4EB7" w:rsidP="008F4EB7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государственной услуги жалоба подается в письменном виде на имя: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руководителя Министерства либо лица его замещающего по адресу, указанному в пункте 14 настоящего стандарта государственной услуги;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руководителя услугодателя, а также руководителя соответствующего местного исполнительного органа города республиканского значения и столицы, района (города областного значения) по адресам, указанным в пункте 14 настоящего стандарта государственной услуги.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Подтверждением принятия жалобы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Министерства, услугодателя, в Государственной корпорации с указанием фамилии и инициалов лица, принявшего жалобу, срока и места получения ответа на поданную жалобу.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В жалобе услугополучателя указывается его фамилия, имя, отчество (при наличии), почтовый адрес, контактный телефон.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Жалоба услугополучателя, поступившая в адрес Министерства, услугодателя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      </w:r>
          </w:p>
        </w:tc>
      </w:tr>
      <w:tr w:rsidR="008F4EB7" w:rsidRPr="008F4EB7" w:rsidTr="006342D5">
        <w:tc>
          <w:tcPr>
            <w:tcW w:w="337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EB7" w:rsidRPr="008F4EB7" w:rsidRDefault="008F4EB7" w:rsidP="008F4EB7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Иные требования</w:t>
            </w:r>
          </w:p>
        </w:tc>
        <w:tc>
          <w:tcPr>
            <w:tcW w:w="72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F4EB7" w:rsidRPr="008F4EB7" w:rsidRDefault="008F4EB7" w:rsidP="008F4EB7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Услугополучателям, имеющим нарушение здоровья со стойким расстройством функций организма, ограничивающим его жизнедеятельность, в случае необходимости,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Адреса мест оказания государственной услуги размещены на интернет-ресурсах: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1) Министерства: www.edu.gov.kz;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2) Государственной корпорации: www.con.gov.kz.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Контактные телефоны справочных служб услугодателя по вопросам оказания государственной услуги размещены на интернет-ресурсе Министерства: www.edu.gov.kz.</w:t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</w:r>
            <w:r w:rsidRPr="008F4EB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Единый контакт-центр по вопросам оказания государственных услуг: 1414.</w:t>
            </w:r>
          </w:p>
        </w:tc>
      </w:tr>
    </w:tbl>
    <w:p w:rsidR="00D75D5C" w:rsidRDefault="00D75D5C"/>
    <w:sectPr w:rsidR="00D75D5C" w:rsidSect="001E0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F7ABB"/>
    <w:rsid w:val="001E07AD"/>
    <w:rsid w:val="006342D5"/>
    <w:rsid w:val="008F4EB7"/>
    <w:rsid w:val="008F7ABB"/>
    <w:rsid w:val="00D75D5C"/>
    <w:rsid w:val="00FE6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ubrika">
    <w:name w:val="rubrika"/>
    <w:basedOn w:val="a"/>
    <w:rsid w:val="008F4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8F4EB7"/>
    <w:rPr>
      <w:i/>
      <w:iCs/>
    </w:rPr>
  </w:style>
  <w:style w:type="paragraph" w:styleId="a4">
    <w:name w:val="Normal (Web)"/>
    <w:basedOn w:val="a"/>
    <w:uiPriority w:val="99"/>
    <w:unhideWhenUsed/>
    <w:rsid w:val="008F4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ubrika">
    <w:name w:val="rubrika"/>
    <w:basedOn w:val="a"/>
    <w:rsid w:val="008F4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8F4EB7"/>
    <w:rPr>
      <w:i/>
      <w:iCs/>
    </w:rPr>
  </w:style>
  <w:style w:type="paragraph" w:styleId="a4">
    <w:name w:val="Normal (Web)"/>
    <w:basedOn w:val="a"/>
    <w:uiPriority w:val="99"/>
    <w:unhideWhenUsed/>
    <w:rsid w:val="008F4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6225</Characters>
  <Application>Microsoft Office Word</Application>
  <DocSecurity>0</DocSecurity>
  <Lines>51</Lines>
  <Paragraphs>14</Paragraphs>
  <ScaleCrop>false</ScaleCrop>
  <Company/>
  <LinksUpToDate>false</LinksUpToDate>
  <CharactersWithSpaces>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Хусаинов Рустам</dc:creator>
  <cp:lastModifiedBy>моцио</cp:lastModifiedBy>
  <cp:revision>2</cp:revision>
  <dcterms:created xsi:type="dcterms:W3CDTF">2017-02-22T05:56:00Z</dcterms:created>
  <dcterms:modified xsi:type="dcterms:W3CDTF">2017-02-22T05:56:00Z</dcterms:modified>
</cp:coreProperties>
</file>